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F" w:rsidRPr="006C1D15" w:rsidRDefault="00EB3ACF" w:rsidP="00EB3ACF">
      <w:pPr>
        <w:spacing w:line="440" w:lineRule="atLeast"/>
        <w:jc w:val="center"/>
        <w:rPr>
          <w:rFonts w:ascii="仿宋_GB2312" w:eastAsia="仿宋_GB2312" w:hint="eastAsia"/>
          <w:b/>
          <w:sz w:val="24"/>
        </w:rPr>
      </w:pPr>
      <w:r w:rsidRPr="006C1D15">
        <w:rPr>
          <w:rFonts w:ascii="仿宋_GB2312" w:eastAsia="仿宋_GB2312" w:hint="eastAsia"/>
          <w:b/>
          <w:sz w:val="24"/>
        </w:rPr>
        <w:t>出版学术著作情况（2005年以来）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713"/>
        <w:gridCol w:w="2586"/>
        <w:gridCol w:w="1771"/>
        <w:gridCol w:w="1167"/>
        <w:gridCol w:w="1248"/>
      </w:tblGrid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著作名称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出版时间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著者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政府职能转变与学校运行方式的变革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教育与强制--教育自由的界限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福建教育出版社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基础教育改革研究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安徽人民出版社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周兴国/3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课程改革与管理制度创新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2007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高校教学管理机制研究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安徽人民出版社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主体</w:t>
            </w:r>
            <w:proofErr w:type="gramStart"/>
            <w:r w:rsidRPr="00131EE1">
              <w:rPr>
                <w:rFonts w:ascii="仿宋_GB2312" w:eastAsia="仿宋_GB2312" w:hint="eastAsia"/>
              </w:rPr>
              <w:t>性教师</w:t>
            </w:r>
            <w:proofErr w:type="gramEnd"/>
            <w:r w:rsidRPr="00131EE1">
              <w:rPr>
                <w:rFonts w:ascii="仿宋_GB2312" w:eastAsia="仿宋_GB2312" w:hint="eastAsia"/>
              </w:rPr>
              <w:t>学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2005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教师社会学导论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中国科学技术大学出版社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王守恒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教师管理论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王守恒/2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大学生学习心理研究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合肥工业大学出版社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学校创造学习与教育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2006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学校心理健康教育新论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高等教育出版社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学校心理健康教育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中国轻工业出版社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学校心理健康教育:理论研究与实践探索的整合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学习心理研究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安徽人民出版社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先秦儒家人格教育思想研究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课程改革与课堂教学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2007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教育成层论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查啸虎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课程资源开发与利用:原理与策略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我国基础教育课程多样化研究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安徽人民出版社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2009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20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道德判断与道德教育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安徽人民出版社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现代外国教育思潮研究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人民教育出版社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教育科学研究：方法与案例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中国科学技术大学出版社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教育统计学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北京师范大学出版社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大学生心理健康教育与拓展训练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上海交通大学出版社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意识的分析：内容心理学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山东教育出版社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2009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心理学批判性思维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中国人民大学出版社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当代教师文化使命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安徽人民出版社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2006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吴玲/2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课程改革与学校文化重建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安徽教育出版社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2007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吴玲/3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情境逻辑:底层视阈中的大学改革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广西师范大学出版社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周元宽</w:t>
            </w:r>
          </w:p>
        </w:tc>
      </w:tr>
      <w:tr w:rsidR="00EB3ACF" w:rsidRPr="00131EE1" w:rsidTr="00DA5D4A">
        <w:trPr>
          <w:jc w:val="center"/>
        </w:trPr>
        <w:tc>
          <w:tcPr>
            <w:tcW w:w="713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2586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义务教育均衡发展的法律保障研究</w:t>
            </w:r>
          </w:p>
        </w:tc>
        <w:tc>
          <w:tcPr>
            <w:tcW w:w="1771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安徽师范大学出版社</w:t>
            </w:r>
          </w:p>
        </w:tc>
        <w:tc>
          <w:tcPr>
            <w:tcW w:w="1167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2013</w:t>
            </w:r>
          </w:p>
        </w:tc>
        <w:tc>
          <w:tcPr>
            <w:tcW w:w="1248" w:type="dxa"/>
          </w:tcPr>
          <w:p w:rsidR="00EB3ACF" w:rsidRPr="00131EE1" w:rsidRDefault="00EB3ACF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</w:tbl>
    <w:p w:rsidR="00EB3ACF" w:rsidRDefault="00EB3ACF" w:rsidP="00EB3ACF">
      <w:pPr>
        <w:spacing w:line="440" w:lineRule="atLeast"/>
        <w:ind w:firstLineChars="200" w:firstLine="480"/>
        <w:rPr>
          <w:rFonts w:ascii="仿宋_GB2312" w:eastAsia="仿宋_GB2312" w:hint="eastAsia"/>
          <w:sz w:val="24"/>
        </w:rPr>
      </w:pPr>
    </w:p>
    <w:p w:rsidR="00D769F5" w:rsidRDefault="00D769F5">
      <w:bookmarkStart w:id="0" w:name="_GoBack"/>
      <w:bookmarkEnd w:id="0"/>
    </w:p>
    <w:sectPr w:rsidR="00D7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52" w:rsidRDefault="00931C52" w:rsidP="00EB3ACF">
      <w:r>
        <w:separator/>
      </w:r>
    </w:p>
  </w:endnote>
  <w:endnote w:type="continuationSeparator" w:id="0">
    <w:p w:rsidR="00931C52" w:rsidRDefault="00931C52" w:rsidP="00E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52" w:rsidRDefault="00931C52" w:rsidP="00EB3ACF">
      <w:r>
        <w:separator/>
      </w:r>
    </w:p>
  </w:footnote>
  <w:footnote w:type="continuationSeparator" w:id="0">
    <w:p w:rsidR="00931C52" w:rsidRDefault="00931C52" w:rsidP="00EB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BC"/>
    <w:rsid w:val="004834BC"/>
    <w:rsid w:val="00931C52"/>
    <w:rsid w:val="00D769F5"/>
    <w:rsid w:val="00E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ACF"/>
    <w:rPr>
      <w:sz w:val="18"/>
      <w:szCs w:val="18"/>
    </w:rPr>
  </w:style>
  <w:style w:type="table" w:styleId="a5">
    <w:name w:val="Table Grid"/>
    <w:basedOn w:val="a1"/>
    <w:rsid w:val="00EB3A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ACF"/>
    <w:rPr>
      <w:sz w:val="18"/>
      <w:szCs w:val="18"/>
    </w:rPr>
  </w:style>
  <w:style w:type="table" w:styleId="a5">
    <w:name w:val="Table Grid"/>
    <w:basedOn w:val="a1"/>
    <w:rsid w:val="00EB3A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2014-03-27T08:19:00Z</dcterms:created>
  <dcterms:modified xsi:type="dcterms:W3CDTF">2014-03-27T08:19:00Z</dcterms:modified>
</cp:coreProperties>
</file>